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1E" w:rsidRDefault="0007691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7691E" w:rsidRDefault="0007691E">
      <w:pPr>
        <w:pStyle w:val="ConsPlusNormal"/>
        <w:ind w:firstLine="540"/>
        <w:jc w:val="both"/>
        <w:outlineLvl w:val="0"/>
      </w:pPr>
    </w:p>
    <w:p w:rsidR="0007691E" w:rsidRDefault="0007691E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07691E" w:rsidRDefault="0007691E">
      <w:pPr>
        <w:pStyle w:val="ConsPlusNormal"/>
        <w:ind w:firstLine="540"/>
        <w:jc w:val="both"/>
      </w:pPr>
    </w:p>
    <w:p w:rsidR="0007691E" w:rsidRDefault="0007691E">
      <w:pPr>
        <w:pStyle w:val="ConsPlusTitle"/>
        <w:jc w:val="center"/>
      </w:pPr>
      <w:r>
        <w:t>С 1 МАРТА МЕНЯЮТСЯ ПРАВИЛА ЛИЦЕНЗИРОВАНИЯ</w:t>
      </w:r>
    </w:p>
    <w:p w:rsidR="0007691E" w:rsidRDefault="0007691E">
      <w:pPr>
        <w:pStyle w:val="ConsPlusTitle"/>
        <w:jc w:val="center"/>
      </w:pPr>
      <w:r>
        <w:t>АВТОБУСНЫХ ПЕРЕВОЗОК: ЧТО УЧЕСТЬ ГОСЗАКАЗЧИКАМ</w:t>
      </w:r>
    </w:p>
    <w:p w:rsidR="0007691E" w:rsidRDefault="0007691E">
      <w:pPr>
        <w:pStyle w:val="ConsPlusNormal"/>
        <w:jc w:val="both"/>
      </w:pPr>
    </w:p>
    <w:p w:rsidR="0007691E" w:rsidRDefault="0007691E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07691E" w:rsidRDefault="0007691E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19.02.2019.</w:t>
      </w:r>
    </w:p>
    <w:p w:rsidR="0007691E" w:rsidRDefault="0007691E">
      <w:pPr>
        <w:pStyle w:val="ConsPlusNormal"/>
        <w:ind w:firstLine="540"/>
        <w:jc w:val="both"/>
      </w:pPr>
    </w:p>
    <w:p w:rsidR="0007691E" w:rsidRDefault="0007691E">
      <w:pPr>
        <w:pStyle w:val="ConsPlusNormal"/>
        <w:ind w:firstLine="540"/>
        <w:jc w:val="both"/>
      </w:pPr>
      <w:r>
        <w:t xml:space="preserve">Новшества касаются не только перевозок по маршрутам, но и перевозок по заказам. На все виды услуг потребуется </w:t>
      </w:r>
      <w:hyperlink r:id="rId6" w:history="1">
        <w:r>
          <w:rPr>
            <w:color w:val="0000FF"/>
          </w:rPr>
          <w:t>новая лицензия</w:t>
        </w:r>
      </w:hyperlink>
      <w:r>
        <w:t>. Однако процесс их оформления может идти до 29 июня. Какие документы требовать в переходный период, что делать после его окончания, читайте в обзоре.</w:t>
      </w:r>
    </w:p>
    <w:p w:rsidR="0007691E" w:rsidRDefault="0007691E">
      <w:pPr>
        <w:pStyle w:val="ConsPlusNormal"/>
        <w:ind w:firstLine="540"/>
        <w:jc w:val="both"/>
      </w:pPr>
    </w:p>
    <w:p w:rsidR="0007691E" w:rsidRDefault="0007691E">
      <w:pPr>
        <w:pStyle w:val="ConsPlusTitle"/>
        <w:ind w:firstLine="540"/>
        <w:jc w:val="both"/>
        <w:outlineLvl w:val="0"/>
      </w:pPr>
      <w:r>
        <w:t>Как закупать перевозки по заказам</w:t>
      </w:r>
    </w:p>
    <w:p w:rsidR="0007691E" w:rsidRDefault="0007691E">
      <w:pPr>
        <w:pStyle w:val="ConsPlusNormal"/>
        <w:ind w:firstLine="540"/>
        <w:jc w:val="both"/>
      </w:pPr>
    </w:p>
    <w:p w:rsidR="0007691E" w:rsidRDefault="0007691E">
      <w:pPr>
        <w:pStyle w:val="ConsPlusNormal"/>
        <w:ind w:firstLine="540"/>
        <w:jc w:val="both"/>
      </w:pPr>
      <w:r>
        <w:t>В период с 1 марта по 29 июня включительно оказать услуги вправе участники, имеющие любой из документов:</w:t>
      </w:r>
    </w:p>
    <w:p w:rsidR="0007691E" w:rsidRDefault="0007691E">
      <w:pPr>
        <w:pStyle w:val="ConsPlusNormal"/>
        <w:spacing w:before="22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новую лицензию</w:t>
        </w:r>
      </w:hyperlink>
      <w:r>
        <w:t>;</w:t>
      </w:r>
    </w:p>
    <w:p w:rsidR="0007691E" w:rsidRDefault="0007691E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уведомление</w:t>
        </w:r>
      </w:hyperlink>
      <w:r>
        <w:t xml:space="preserve"> о начале деятельности, принятое Ространснадзором;</w:t>
      </w:r>
    </w:p>
    <w:p w:rsidR="0007691E" w:rsidRDefault="0007691E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старую лицензию</w:t>
        </w:r>
      </w:hyperlink>
      <w:r>
        <w:t xml:space="preserve"> (проверить ее можно в реестре).</w:t>
      </w:r>
    </w:p>
    <w:p w:rsidR="0007691E" w:rsidRDefault="0007691E">
      <w:pPr>
        <w:pStyle w:val="ConsPlusNormal"/>
        <w:spacing w:before="220"/>
        <w:ind w:firstLine="540"/>
        <w:jc w:val="both"/>
      </w:pPr>
      <w:r>
        <w:t xml:space="preserve">Любой из двух последних документов подтверждает, что участник начал деятельность до 1 марта и, следовательно, до 29 июня включительно </w:t>
      </w:r>
      <w:hyperlink r:id="rId10" w:history="1">
        <w:r>
          <w:rPr>
            <w:color w:val="0000FF"/>
          </w:rPr>
          <w:t>может не получать</w:t>
        </w:r>
      </w:hyperlink>
      <w:r>
        <w:t xml:space="preserve"> новую лицензию.</w:t>
      </w:r>
    </w:p>
    <w:p w:rsidR="0007691E" w:rsidRDefault="0007691E">
      <w:pPr>
        <w:pStyle w:val="ConsPlusNormal"/>
        <w:spacing w:before="220"/>
        <w:ind w:firstLine="540"/>
        <w:jc w:val="both"/>
      </w:pPr>
      <w:r>
        <w:t xml:space="preserve">Отметим, что запрос котировок не лучший вариант для проведения такой закупки. В котировочных заявках участники </w:t>
      </w:r>
      <w:hyperlink r:id="rId11" w:history="1">
        <w:r>
          <w:rPr>
            <w:color w:val="0000FF"/>
          </w:rPr>
          <w:t>декларируют</w:t>
        </w:r>
      </w:hyperlink>
      <w:r>
        <w:t xml:space="preserve"> свое соответствие требованиям законодательства. Требовать у них подтверждающие документы </w:t>
      </w:r>
      <w:hyperlink r:id="rId12" w:history="1">
        <w:r>
          <w:rPr>
            <w:color w:val="0000FF"/>
          </w:rPr>
          <w:t>запрещено</w:t>
        </w:r>
      </w:hyperlink>
      <w:r>
        <w:t>, а с проверкой декларации могут возникнуть проблемы.</w:t>
      </w:r>
    </w:p>
    <w:p w:rsidR="0007691E" w:rsidRDefault="0007691E">
      <w:pPr>
        <w:pStyle w:val="ConsPlusNormal"/>
        <w:spacing w:before="220"/>
        <w:ind w:firstLine="540"/>
        <w:jc w:val="both"/>
      </w:pPr>
      <w:r>
        <w:t xml:space="preserve">После 29 июня оказать услуги </w:t>
      </w:r>
      <w:hyperlink r:id="rId13" w:history="1">
        <w:r>
          <w:rPr>
            <w:color w:val="0000FF"/>
          </w:rPr>
          <w:t>сможет</w:t>
        </w:r>
      </w:hyperlink>
      <w:r>
        <w:t xml:space="preserve"> только перевозчик с новой лицензией.</w:t>
      </w:r>
    </w:p>
    <w:p w:rsidR="0007691E" w:rsidRDefault="0007691E">
      <w:pPr>
        <w:pStyle w:val="ConsPlusNormal"/>
        <w:ind w:firstLine="540"/>
        <w:jc w:val="both"/>
      </w:pPr>
    </w:p>
    <w:p w:rsidR="0007691E" w:rsidRDefault="0007691E">
      <w:pPr>
        <w:pStyle w:val="ConsPlusTitle"/>
        <w:ind w:firstLine="540"/>
        <w:jc w:val="both"/>
        <w:outlineLvl w:val="0"/>
      </w:pPr>
      <w:r>
        <w:t>Что делать с действующими контрактами после переходного периода</w:t>
      </w:r>
    </w:p>
    <w:p w:rsidR="0007691E" w:rsidRDefault="0007691E">
      <w:pPr>
        <w:pStyle w:val="ConsPlusNormal"/>
        <w:ind w:firstLine="540"/>
        <w:jc w:val="both"/>
      </w:pPr>
    </w:p>
    <w:p w:rsidR="0007691E" w:rsidRDefault="0007691E">
      <w:pPr>
        <w:pStyle w:val="ConsPlusNormal"/>
        <w:ind w:firstLine="540"/>
        <w:jc w:val="both"/>
      </w:pPr>
      <w:r>
        <w:t xml:space="preserve">Если контрактом, заключенным до или во время переходного периода, предусмотрено оказание услуг после 29 июня, потребуйте у контрагента новую лицензию или проверьте ее наличие по реестру. При отсутствии разрешения </w:t>
      </w:r>
      <w:hyperlink r:id="rId14" w:history="1">
        <w:r>
          <w:rPr>
            <w:color w:val="0000FF"/>
          </w:rPr>
          <w:t>расторгайте</w:t>
        </w:r>
      </w:hyperlink>
      <w:r>
        <w:t xml:space="preserve"> контракт.</w:t>
      </w:r>
    </w:p>
    <w:p w:rsidR="0007691E" w:rsidRDefault="0007691E">
      <w:pPr>
        <w:pStyle w:val="ConsPlusNormal"/>
        <w:ind w:firstLine="540"/>
        <w:jc w:val="both"/>
      </w:pPr>
    </w:p>
    <w:p w:rsidR="0007691E" w:rsidRDefault="0007691E">
      <w:pPr>
        <w:pStyle w:val="ConsPlusNormal"/>
        <w:ind w:firstLine="540"/>
        <w:jc w:val="both"/>
      </w:pPr>
    </w:p>
    <w:p w:rsidR="0007691E" w:rsidRDefault="000769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797" w:rsidRDefault="00375797">
      <w:bookmarkStart w:id="0" w:name="_GoBack"/>
      <w:bookmarkEnd w:id="0"/>
    </w:p>
    <w:sectPr w:rsidR="00375797" w:rsidSect="009A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1E"/>
    <w:rsid w:val="0007691E"/>
    <w:rsid w:val="003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9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9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9060A0315F58DA0F30C10AC4948DFA9ADF36E8E5471FFCE50EF013F1438E3437230C7CB06047D400B2312B6B0E1321E0C31DA3AE299CB0SCg3L" TargetMode="External"/><Relationship Id="rId13" Type="http://schemas.openxmlformats.org/officeDocument/2006/relationships/hyperlink" Target="consultantplus://offline/ref=CD9060A0315F58DA0F30C10AC4948DFA9ADF3CE4ED481FFCE50EF013F1438E3437230C7CB06047DA01B2312B6B0E1321E0C31DA3AE299CB0SCg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9060A0315F58DA0F30C10AC4948DFA9ADE35ECEC461FFCE50EF013F1438E3437230C78B86B138D40EC687B26451E24F7DF1DA6SBg9L" TargetMode="External"/><Relationship Id="rId12" Type="http://schemas.openxmlformats.org/officeDocument/2006/relationships/hyperlink" Target="consultantplus://offline/ref=CD9060A0315F58DA0F30C10AC4948DFA9ADE30ECE4431FFCE50EF013F1438E3437230C75B5614C8855FD30772E520020EDC31FA7B1S2g2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9060A0315F58DA0F30C10AC4948DFA9ADE35ECEC461FFCE50EF013F1438E3437230C78B86B138D40EC687B26451E24F7DF1DA6SBg9L" TargetMode="External"/><Relationship Id="rId11" Type="http://schemas.openxmlformats.org/officeDocument/2006/relationships/hyperlink" Target="consultantplus://offline/ref=CD9060A0315F58DA0F30C10AC4948DFA9ADE30ECE4431FFCE50EF013F1438E3437230C75B4684C8855FD30772E520020EDC31FA7B1S2g2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9060A0315F58DA0F30C10AC4948DFA9ADF3CE4ED481FFCE50EF013F1438E3437230C7CB06047DA01B2312B6B0E1321E0C31DA3AE299CB0SCg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9060A0315F58DA0F30C10AC4948DFA9ADE31E5E3441FFCE50EF013F1438E3437230C7CB06046DE00B2312B6B0E1321E0C31DA3AE299CB0SCg3L" TargetMode="External"/><Relationship Id="rId14" Type="http://schemas.openxmlformats.org/officeDocument/2006/relationships/hyperlink" Target="consultantplus://offline/ref=CD9060A0315F58DA0F30C10AC4948DFA9ADE30ECE4431FFCE50EF013F1438E3437230C7CB7614C8855FD30772E520020EDC31FA7B1S2g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2019-04-19T11:32:00Z</dcterms:created>
  <dcterms:modified xsi:type="dcterms:W3CDTF">2019-04-19T11:32:00Z</dcterms:modified>
</cp:coreProperties>
</file>